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430B" w:rsidRDefault="003443F2" w:rsidP="00643A94">
      <w:pPr>
        <w:pStyle w:val="SenderAddress"/>
      </w:pPr>
      <w:r>
        <w:t>Roberta Roberts</w:t>
      </w:r>
    </w:p>
    <w:p w:rsidR="00FD5F91" w:rsidRDefault="003443F2" w:rsidP="00643A94">
      <w:pPr>
        <w:pStyle w:val="SenderAddress"/>
      </w:pPr>
      <w:r>
        <w:t>2045 Hawthorne St</w:t>
      </w:r>
    </w:p>
    <w:p w:rsidR="00FD5F91" w:rsidRDefault="003443F2" w:rsidP="00643A94">
      <w:pPr>
        <w:pStyle w:val="SenderAddress"/>
      </w:pPr>
      <w:r>
        <w:t>Forest Grove, OR 97116</w:t>
      </w:r>
    </w:p>
    <w:p w:rsidR="00BD0BBB" w:rsidRPr="00BD0BBB" w:rsidRDefault="007F303E" w:rsidP="00BD0BBB">
      <w:pPr>
        <w:pStyle w:val="Date"/>
      </w:pPr>
      <w:r>
        <w:fldChar w:fldCharType="begin"/>
      </w:r>
      <w:r>
        <w:instrText>CREATEDATE  \@</w:instrText>
      </w:r>
      <w:r w:rsidR="009321DF">
        <w:instrText xml:space="preserve"> "MMMM d, yyyy"  \* MERGEFORMAT</w:instrText>
      </w:r>
      <w:r>
        <w:fldChar w:fldCharType="separate"/>
      </w:r>
      <w:r w:rsidR="003443F2">
        <w:rPr>
          <w:noProof/>
        </w:rPr>
        <w:t>September 25, 2011</w:t>
      </w:r>
      <w:r>
        <w:fldChar w:fldCharType="end"/>
      </w:r>
    </w:p>
    <w:p w:rsidR="00FD5F91" w:rsidRDefault="003443F2" w:rsidP="00FD5F91">
      <w:pPr>
        <w:pStyle w:val="RecipientAddress"/>
      </w:pPr>
      <w:r>
        <w:t xml:space="preserve">Gary </w:t>
      </w:r>
      <w:proofErr w:type="spellStart"/>
      <w:r>
        <w:t>MacKendrick</w:t>
      </w:r>
      <w:proofErr w:type="spellEnd"/>
    </w:p>
    <w:p w:rsidR="009A462A" w:rsidRPr="00D67217" w:rsidRDefault="003443F2" w:rsidP="009A462A">
      <w:pPr>
        <w:pStyle w:val="RecipientAddress"/>
      </w:pPr>
      <w:r>
        <w:t>Counseling and Psychotherapy Services</w:t>
      </w:r>
    </w:p>
    <w:p w:rsidR="00FD5F91" w:rsidRDefault="003443F2" w:rsidP="00FD5F91">
      <w:pPr>
        <w:pStyle w:val="RecipientAddress"/>
      </w:pPr>
      <w:r>
        <w:t>1904 Elm Street, Suite 3</w:t>
      </w:r>
    </w:p>
    <w:p w:rsidR="00FD5F91" w:rsidRDefault="003443F2" w:rsidP="00FD5F91">
      <w:pPr>
        <w:pStyle w:val="RecipientAddress"/>
      </w:pPr>
      <w:r>
        <w:t>Forest Grove, OR 97116</w:t>
      </w:r>
    </w:p>
    <w:p w:rsidR="00D27A70" w:rsidRDefault="00D27A70" w:rsidP="00852CDA">
      <w:pPr>
        <w:pStyle w:val="Salutation"/>
      </w:pPr>
      <w:r>
        <w:t>Dear</w:t>
      </w:r>
      <w:r w:rsidRPr="00C87022">
        <w:t xml:space="preserve"> </w:t>
      </w:r>
      <w:r w:rsidR="003443F2">
        <w:t>Gary</w:t>
      </w:r>
      <w:r>
        <w:t>:</w:t>
      </w:r>
    </w:p>
    <w:p w:rsidR="003443F2" w:rsidRDefault="003443F2" w:rsidP="005F4F00">
      <w:pPr>
        <w:pStyle w:val="BodyText"/>
      </w:pPr>
      <w:r>
        <w:t>Thank you for the updated invoice for payment for the counseling sessions for Maxwell Roberts.  Sorry for the long delay in insurance response and therefore my delay in payment.  I do have two items that need to be clarified as part of the payment.</w:t>
      </w:r>
    </w:p>
    <w:p w:rsidR="003443F2" w:rsidRDefault="003443F2" w:rsidP="005F4F00">
      <w:pPr>
        <w:pStyle w:val="BodyText"/>
      </w:pPr>
      <w:proofErr w:type="gramStart"/>
      <w:r>
        <w:t>#1.</w:t>
      </w:r>
      <w:proofErr w:type="gramEnd"/>
      <w:r>
        <w:t xml:space="preserve"> Our original request </w:t>
      </w:r>
      <w:r w:rsidR="00893181">
        <w:t>for the</w:t>
      </w:r>
      <w:r>
        <w:t xml:space="preserve"> first 5 sessions </w:t>
      </w:r>
      <w:r w:rsidR="00893181">
        <w:t xml:space="preserve">was to </w:t>
      </w:r>
      <w:r>
        <w:t>charge</w:t>
      </w:r>
      <w:r w:rsidR="00893181">
        <w:t xml:space="preserve"> them </w:t>
      </w:r>
      <w:r>
        <w:t xml:space="preserve">through my Intel EAP program, </w:t>
      </w:r>
      <w:proofErr w:type="gramStart"/>
      <w:r>
        <w:t>who</w:t>
      </w:r>
      <w:proofErr w:type="gramEnd"/>
      <w:r>
        <w:t xml:space="preserve"> referred me to you. </w:t>
      </w:r>
      <w:r w:rsidR="009159E6">
        <w:t xml:space="preserve">It appears </w:t>
      </w:r>
      <w:r>
        <w:t xml:space="preserve">that all sessions were </w:t>
      </w:r>
      <w:r w:rsidR="009159E6">
        <w:t xml:space="preserve">instead </w:t>
      </w:r>
      <w:r>
        <w:t xml:space="preserve">submitted to my health insurance. Since we are interested in future sessions for Maxwell, can we please get the next 5 sessions submitted through EAP to resolve it? </w:t>
      </w:r>
      <w:r w:rsidR="006448E3">
        <w:t xml:space="preserve"> </w:t>
      </w:r>
      <w:r w:rsidR="00893181">
        <w:t>T</w:t>
      </w:r>
      <w:r w:rsidR="006448E3">
        <w:t>he certification # was 2730788.  Please call me if it has expired and I need to call them again.</w:t>
      </w:r>
    </w:p>
    <w:p w:rsidR="005B1462" w:rsidRDefault="006448E3" w:rsidP="005F4F00">
      <w:pPr>
        <w:pStyle w:val="BodyText"/>
      </w:pPr>
      <w:proofErr w:type="gramStart"/>
      <w:r>
        <w:t>#2.</w:t>
      </w:r>
      <w:proofErr w:type="gramEnd"/>
      <w:r>
        <w:t xml:space="preserve"> We missed one appointment on 6/15/11 and paid $160 by check to cover the missed appointment </w:t>
      </w:r>
      <w:r w:rsidR="00893181">
        <w:t xml:space="preserve">($105) </w:t>
      </w:r>
      <w:r>
        <w:t>and the school confere</w:t>
      </w:r>
      <w:r w:rsidR="005B1462">
        <w:t xml:space="preserve">nce </w:t>
      </w:r>
      <w:r w:rsidR="00893181">
        <w:t xml:space="preserve">($55) </w:t>
      </w:r>
      <w:r w:rsidR="005B1462">
        <w:t>per your letter sent 6/24/11</w:t>
      </w:r>
      <w:r>
        <w:t>.</w:t>
      </w:r>
      <w:r w:rsidR="005B1462">
        <w:t xml:space="preserve">  It looks like the 6/15 appointment was included in the billing without including the payment.</w:t>
      </w:r>
    </w:p>
    <w:p w:rsidR="004D26B3" w:rsidRDefault="005B1462" w:rsidP="005B1462">
      <w:pPr>
        <w:pStyle w:val="BodyText"/>
      </w:pPr>
      <w:r>
        <w:t xml:space="preserve">Here is my best understanding of the outstanding charges through 7/30/11, with </w:t>
      </w:r>
      <w:r w:rsidR="009159E6">
        <w:t>$675.61</w:t>
      </w:r>
      <w:r>
        <w:t xml:space="preserve"> enclosed to cover them.  </w:t>
      </w:r>
      <w:r w:rsidR="009159E6">
        <w:t>I’ll wait for updated billing and insurance for the August 10 &amp; 13</w:t>
      </w:r>
      <w:r w:rsidR="009159E6" w:rsidRPr="005B1462">
        <w:rPr>
          <w:vertAlign w:val="superscript"/>
        </w:rPr>
        <w:t>th</w:t>
      </w:r>
      <w:r w:rsidR="009159E6">
        <w:t xml:space="preserve"> appointments. Please accept our apologies for any inconvenience.</w:t>
      </w:r>
    </w:p>
    <w:tbl>
      <w:tblPr>
        <w:tblW w:w="0" w:type="auto"/>
        <w:tblInd w:w="78" w:type="dxa"/>
        <w:tblLayout w:type="fixed"/>
        <w:tblLook w:val="0000"/>
      </w:tblPr>
      <w:tblGrid>
        <w:gridCol w:w="3450"/>
        <w:gridCol w:w="1260"/>
        <w:gridCol w:w="1260"/>
        <w:gridCol w:w="1192"/>
        <w:gridCol w:w="1056"/>
      </w:tblGrid>
      <w:tr w:rsidR="004D26B3" w:rsidRPr="004D26B3" w:rsidTr="004E5CE2">
        <w:tblPrEx>
          <w:tblCellMar>
            <w:top w:w="0" w:type="dxa"/>
            <w:bottom w:w="0" w:type="dxa"/>
          </w:tblCellMar>
        </w:tblPrEx>
        <w:trPr>
          <w:trHeight w:val="610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Appt date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Charges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Insurance Payments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Our payments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Balance</w:t>
            </w:r>
          </w:p>
        </w:tc>
      </w:tr>
      <w:tr w:rsidR="004E5CE2" w:rsidRPr="009159E6" w:rsidTr="004E5CE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CE2" w:rsidRPr="004D26B3" w:rsidRDefault="004E5CE2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5/18/11 initial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CE2" w:rsidRPr="004D26B3" w:rsidRDefault="004E5CE2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 xml:space="preserve"> $   250.00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5CE2" w:rsidRPr="004D26B3" w:rsidRDefault="004E5CE2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proofErr w:type="gramStart"/>
            <w:r w:rsidRPr="009159E6">
              <w:rPr>
                <w:rFonts w:ascii="Arial" w:hAnsi="Arial" w:cs="Arial"/>
                <w:color w:val="000000"/>
                <w:sz w:val="20"/>
                <w:szCs w:val="20"/>
              </w:rPr>
              <w:t>D</w:t>
            </w: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eductible</w:t>
            </w:r>
            <w:proofErr w:type="gramEnd"/>
            <w:r w:rsidRPr="009159E6">
              <w:rPr>
                <w:rFonts w:ascii="Arial" w:hAnsi="Arial" w:cs="Arial"/>
                <w:color w:val="000000"/>
                <w:sz w:val="20"/>
                <w:szCs w:val="20"/>
              </w:rPr>
              <w:br/>
            </w: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(EAP?)</w:t>
            </w: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E5CE2" w:rsidRPr="009159E6" w:rsidRDefault="004E5CE2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E5CE2" w:rsidRPr="004D26B3" w:rsidRDefault="004E5CE2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26B3" w:rsidRPr="004D26B3" w:rsidTr="004E5CE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5/26,6/2, 6/8/11 ($105*3)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 xml:space="preserve"> $   315.00 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26B3" w:rsidRPr="004D26B3" w:rsidTr="004E5CE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 xml:space="preserve">6/23/11 </w:t>
            </w:r>
            <w:r w:rsidR="002127AF">
              <w:rPr>
                <w:rFonts w:ascii="Arial" w:hAnsi="Arial" w:cs="Arial"/>
                <w:color w:val="000000"/>
                <w:sz w:val="20"/>
                <w:szCs w:val="20"/>
              </w:rPr>
              <w:t>(</w:t>
            </w: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?</w:t>
            </w:r>
            <w:r w:rsidR="002127AF">
              <w:rPr>
                <w:rFonts w:ascii="Arial" w:hAnsi="Arial" w:cs="Arial"/>
                <w:color w:val="000000"/>
                <w:sz w:val="20"/>
                <w:szCs w:val="20"/>
              </w:rPr>
              <w:t>)</w:t>
            </w: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 xml:space="preserve"> school appt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 xml:space="preserve"> $     55.00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($160)</w:t>
            </w: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26B3" w:rsidRPr="004D26B3" w:rsidTr="004E5CE2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6/15/11 missed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 xml:space="preserve"> $   105.00 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($441)</w:t>
            </w:r>
          </w:p>
        </w:tc>
        <w:tc>
          <w:tcPr>
            <w:tcW w:w="1192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26B3" w:rsidRPr="004D26B3" w:rsidTr="009159E6">
        <w:tblPrEx>
          <w:tblCellMar>
            <w:top w:w="0" w:type="dxa"/>
            <w:bottom w:w="0" w:type="dxa"/>
          </w:tblCellMar>
        </w:tblPrEx>
        <w:trPr>
          <w:trHeight w:val="305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6/29,7/9,7/16,7/23,7/30 ($105*5)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 xml:space="preserve"> $   525.00 </w:t>
            </w:r>
          </w:p>
        </w:tc>
        <w:tc>
          <w:tcPr>
            <w:tcW w:w="1260" w:type="dxa"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9159E6" w:rsidRPr="009159E6" w:rsidTr="009159E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45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9E6" w:rsidRPr="009159E6" w:rsidRDefault="009159E6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59E6">
              <w:rPr>
                <w:rFonts w:ascii="Arial" w:hAnsi="Arial" w:cs="Arial"/>
                <w:color w:val="000000"/>
                <w:sz w:val="20"/>
                <w:szCs w:val="20"/>
              </w:rPr>
              <w:t>Service charge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9E6" w:rsidRPr="009159E6" w:rsidRDefault="009159E6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$     11.30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9E6" w:rsidRPr="009159E6" w:rsidRDefault="009159E6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9E6" w:rsidRPr="009159E6" w:rsidRDefault="009159E6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6" w:space="0" w:color="auto"/>
              <w:left w:val="single" w:sz="6" w:space="0" w:color="auto"/>
              <w:bottom w:val="single" w:sz="4" w:space="0" w:color="auto"/>
              <w:right w:val="single" w:sz="6" w:space="0" w:color="auto"/>
            </w:tcBorders>
          </w:tcPr>
          <w:p w:rsidR="009159E6" w:rsidRPr="009159E6" w:rsidRDefault="009159E6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26B3" w:rsidRPr="004D26B3" w:rsidTr="009159E6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45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Service charge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26B3" w:rsidRPr="004D26B3" w:rsidRDefault="004D26B3" w:rsidP="009159E6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 xml:space="preserve"> $     1</w:t>
            </w:r>
            <w:r w:rsidR="009159E6" w:rsidRPr="009159E6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.3</w:t>
            </w:r>
            <w:r w:rsidR="009159E6" w:rsidRPr="009159E6">
              <w:rPr>
                <w:rFonts w:ascii="Arial" w:hAnsi="Arial" w:cs="Arial"/>
                <w:color w:val="000000"/>
                <w:sz w:val="20"/>
                <w:szCs w:val="20"/>
              </w:rPr>
              <w:t>1</w:t>
            </w: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192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  <w:tc>
          <w:tcPr>
            <w:tcW w:w="1056" w:type="dxa"/>
            <w:tcBorders>
              <w:top w:val="single" w:sz="4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</w:tc>
      </w:tr>
      <w:tr w:rsidR="004D26B3" w:rsidRPr="004D26B3" w:rsidTr="004E5CE2">
        <w:tblPrEx>
          <w:tblCellMar>
            <w:top w:w="0" w:type="dxa"/>
            <w:bottom w:w="0" w:type="dxa"/>
          </w:tblCellMar>
        </w:tblPrEx>
        <w:trPr>
          <w:trHeight w:val="319"/>
        </w:trPr>
        <w:tc>
          <w:tcPr>
            <w:tcW w:w="3450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Total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26B3" w:rsidRPr="004D26B3" w:rsidRDefault="009159E6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59E6">
              <w:rPr>
                <w:rFonts w:ascii="Arial" w:hAnsi="Arial" w:cs="Arial"/>
                <w:color w:val="000000"/>
                <w:sz w:val="20"/>
                <w:szCs w:val="20"/>
              </w:rPr>
              <w:t xml:space="preserve"> $1,276.61</w:t>
            </w:r>
            <w:r w:rsidR="004D26B3" w:rsidRPr="004D26B3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</w:p>
        </w:tc>
        <w:tc>
          <w:tcPr>
            <w:tcW w:w="1260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 xml:space="preserve"> $(441.00)</w:t>
            </w:r>
          </w:p>
        </w:tc>
        <w:tc>
          <w:tcPr>
            <w:tcW w:w="1192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26B3" w:rsidRPr="004D26B3" w:rsidRDefault="004D26B3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4D26B3">
              <w:rPr>
                <w:rFonts w:ascii="Arial" w:hAnsi="Arial" w:cs="Arial"/>
                <w:color w:val="000000"/>
                <w:sz w:val="20"/>
                <w:szCs w:val="20"/>
              </w:rPr>
              <w:t>$(160.00)</w:t>
            </w:r>
          </w:p>
        </w:tc>
        <w:tc>
          <w:tcPr>
            <w:tcW w:w="1056" w:type="dxa"/>
            <w:tcBorders>
              <w:top w:val="single" w:sz="12" w:space="0" w:color="auto"/>
              <w:left w:val="single" w:sz="6" w:space="0" w:color="auto"/>
              <w:bottom w:val="single" w:sz="12" w:space="0" w:color="auto"/>
              <w:right w:val="single" w:sz="6" w:space="0" w:color="auto"/>
            </w:tcBorders>
          </w:tcPr>
          <w:p w:rsidR="004D26B3" w:rsidRPr="004D26B3" w:rsidRDefault="009159E6" w:rsidP="004D26B3">
            <w:pPr>
              <w:autoSpaceDE w:val="0"/>
              <w:autoSpaceDN w:val="0"/>
              <w:adjustRightInd w:val="0"/>
              <w:jc w:val="right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9159E6">
              <w:rPr>
                <w:rFonts w:ascii="Arial" w:hAnsi="Arial" w:cs="Arial"/>
                <w:color w:val="000000"/>
                <w:sz w:val="20"/>
                <w:szCs w:val="20"/>
              </w:rPr>
              <w:t xml:space="preserve"> $675</w:t>
            </w:r>
            <w:r w:rsidR="004D26B3" w:rsidRPr="004D26B3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  <w:r w:rsidRPr="009159E6">
              <w:rPr>
                <w:rFonts w:ascii="Arial" w:hAnsi="Arial" w:cs="Arial"/>
                <w:color w:val="000000"/>
                <w:sz w:val="20"/>
                <w:szCs w:val="20"/>
              </w:rPr>
              <w:t>61</w:t>
            </w:r>
          </w:p>
        </w:tc>
      </w:tr>
    </w:tbl>
    <w:p w:rsidR="004D26B3" w:rsidRDefault="004D26B3" w:rsidP="005B1462">
      <w:pPr>
        <w:pStyle w:val="BodyText"/>
      </w:pPr>
    </w:p>
    <w:p w:rsidR="002127AF" w:rsidRDefault="002127AF" w:rsidP="005B1462">
      <w:pPr>
        <w:pStyle w:val="BodyText"/>
      </w:pPr>
    </w:p>
    <w:p w:rsidR="00FD5F91" w:rsidRDefault="00D27A70" w:rsidP="00FD5F91">
      <w:pPr>
        <w:pStyle w:val="Closing"/>
      </w:pPr>
      <w:r>
        <w:lastRenderedPageBreak/>
        <w:t>Sincerely,</w:t>
      </w:r>
    </w:p>
    <w:p w:rsidR="00FD5F91" w:rsidRDefault="003443F2" w:rsidP="00FD5F91">
      <w:pPr>
        <w:pStyle w:val="Signature"/>
      </w:pPr>
      <w:r>
        <w:t>Roberta Roberts</w:t>
      </w:r>
    </w:p>
    <w:p w:rsidR="00893181" w:rsidRDefault="00893181" w:rsidP="00FD5F91">
      <w:pPr>
        <w:pStyle w:val="Signature"/>
      </w:pPr>
      <w:r>
        <w:t>(602)471-8269</w:t>
      </w:r>
    </w:p>
    <w:p w:rsidR="00FD5F91" w:rsidRDefault="00D27A70" w:rsidP="00FD5F91">
      <w:pPr>
        <w:pStyle w:val="ccEnclosure"/>
      </w:pPr>
      <w:r>
        <w:t>Enclosure</w:t>
      </w:r>
      <w:r w:rsidR="002127AF">
        <w:t xml:space="preserve"> – check image from $160 payment</w:t>
      </w:r>
    </w:p>
    <w:sectPr w:rsidR="00FD5F91" w:rsidSect="00CF13D7">
      <w:headerReference w:type="default" r:id="rId7"/>
      <w:pgSz w:w="12240" w:h="15840" w:code="1"/>
      <w:pgMar w:top="1440" w:right="1800" w:bottom="1440" w:left="1800" w:header="720" w:footer="720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09E" w:rsidRDefault="0022009E">
      <w:r>
        <w:separator/>
      </w:r>
    </w:p>
  </w:endnote>
  <w:endnote w:type="continuationSeparator" w:id="0">
    <w:p w:rsidR="0022009E" w:rsidRDefault="0022009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09E" w:rsidRDefault="0022009E">
      <w:r>
        <w:separator/>
      </w:r>
    </w:p>
  </w:footnote>
  <w:footnote w:type="continuationSeparator" w:id="0">
    <w:p w:rsidR="0022009E" w:rsidRDefault="0022009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F341B" w:rsidRPr="000B7DA8" w:rsidRDefault="002127AF" w:rsidP="000B7DA8">
    <w:pPr>
      <w:pStyle w:val="Header"/>
    </w:pPr>
    <w:r>
      <w:t xml:space="preserve">Gary </w:t>
    </w:r>
    <w:proofErr w:type="spellStart"/>
    <w:r>
      <w:t>MacKendrick</w:t>
    </w:r>
    <w:proofErr w:type="spellEnd"/>
    <w:r w:rsidR="002F341B">
      <w:br/>
    </w:r>
    <w:fldSimple w:instr="CREATEDATE  \@ &quot;MMMM d, yyyy&quot;  \* MERGEFORMAT">
      <w:r w:rsidR="00D36654">
        <w:rPr>
          <w:noProof/>
        </w:rPr>
        <w:t>September 25, 2011</w:t>
      </w:r>
    </w:fldSimple>
    <w:r w:rsidR="002F341B">
      <w:br/>
      <w:t xml:space="preserve">Page </w:t>
    </w:r>
    <w:r w:rsidR="002F341B" w:rsidRPr="000B7DA8">
      <w:rPr>
        <w:rStyle w:val="PageNumber"/>
      </w:rPr>
      <w:fldChar w:fldCharType="begin"/>
    </w:r>
    <w:r w:rsidR="002F341B" w:rsidRPr="000B7DA8">
      <w:rPr>
        <w:rStyle w:val="PageNumber"/>
      </w:rPr>
      <w:instrText>PAGE</w:instrText>
    </w:r>
    <w:r w:rsidR="002F341B" w:rsidRPr="000B7DA8">
      <w:rPr>
        <w:rStyle w:val="PageNumber"/>
      </w:rPr>
      <w:fldChar w:fldCharType="separate"/>
    </w:r>
    <w:r w:rsidR="00D36654">
      <w:rPr>
        <w:rStyle w:val="PageNumber"/>
        <w:noProof/>
      </w:rPr>
      <w:t>2</w:t>
    </w:r>
    <w:r w:rsidR="002F341B" w:rsidRPr="000B7DA8">
      <w:rPr>
        <w:rStyle w:val="PageNumber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9036E646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FFFFFF7D"/>
    <w:multiLevelType w:val="singleLevel"/>
    <w:tmpl w:val="682858B6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</w:abstractNum>
  <w:abstractNum w:abstractNumId="2">
    <w:nsid w:val="FFFFFF7E"/>
    <w:multiLevelType w:val="singleLevel"/>
    <w:tmpl w:val="E0525614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</w:abstractNum>
  <w:abstractNum w:abstractNumId="3">
    <w:nsid w:val="FFFFFF7F"/>
    <w:multiLevelType w:val="singleLevel"/>
    <w:tmpl w:val="0FF447D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4">
    <w:nsid w:val="FFFFFF80"/>
    <w:multiLevelType w:val="singleLevel"/>
    <w:tmpl w:val="2E96A95C"/>
    <w:lvl w:ilvl="0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00E814BA"/>
    <w:lvl w:ilvl="0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F5ACA3C"/>
    <w:lvl w:ilvl="0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2510220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E00489D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1D767AD0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163"/>
  <w:proofState w:spelling="clean" w:grammar="clean"/>
  <w:attachedTemplate r:id="rId1"/>
  <w:stylePaneFormatFilter w:val="3F01"/>
  <w:defaultTabStop w:val="720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6448E3"/>
    <w:rsid w:val="000B7DA8"/>
    <w:rsid w:val="000F2F1D"/>
    <w:rsid w:val="0013733D"/>
    <w:rsid w:val="00165240"/>
    <w:rsid w:val="001B0EB0"/>
    <w:rsid w:val="001C39C4"/>
    <w:rsid w:val="001C3B37"/>
    <w:rsid w:val="001D185A"/>
    <w:rsid w:val="00204EBD"/>
    <w:rsid w:val="002127AF"/>
    <w:rsid w:val="0021430B"/>
    <w:rsid w:val="0022009E"/>
    <w:rsid w:val="00255735"/>
    <w:rsid w:val="00272AE7"/>
    <w:rsid w:val="002F341B"/>
    <w:rsid w:val="00333A3F"/>
    <w:rsid w:val="003443F2"/>
    <w:rsid w:val="003A65CF"/>
    <w:rsid w:val="004029BF"/>
    <w:rsid w:val="00452DEA"/>
    <w:rsid w:val="004B5B67"/>
    <w:rsid w:val="004D26B3"/>
    <w:rsid w:val="004E5CE2"/>
    <w:rsid w:val="00517A98"/>
    <w:rsid w:val="00530AAD"/>
    <w:rsid w:val="00575B10"/>
    <w:rsid w:val="005B1462"/>
    <w:rsid w:val="005B2344"/>
    <w:rsid w:val="005F4F00"/>
    <w:rsid w:val="0061751D"/>
    <w:rsid w:val="006308D8"/>
    <w:rsid w:val="00643A94"/>
    <w:rsid w:val="006448E3"/>
    <w:rsid w:val="00650B2F"/>
    <w:rsid w:val="006F02C2"/>
    <w:rsid w:val="00710461"/>
    <w:rsid w:val="007334AD"/>
    <w:rsid w:val="007347D7"/>
    <w:rsid w:val="00744147"/>
    <w:rsid w:val="00767097"/>
    <w:rsid w:val="007834BF"/>
    <w:rsid w:val="007C2960"/>
    <w:rsid w:val="007D03C5"/>
    <w:rsid w:val="007F303E"/>
    <w:rsid w:val="00852CDA"/>
    <w:rsid w:val="00876FF3"/>
    <w:rsid w:val="00893181"/>
    <w:rsid w:val="00893BEC"/>
    <w:rsid w:val="00897187"/>
    <w:rsid w:val="008C0A78"/>
    <w:rsid w:val="008E48ED"/>
    <w:rsid w:val="009159E6"/>
    <w:rsid w:val="009321DF"/>
    <w:rsid w:val="00956F81"/>
    <w:rsid w:val="00981E11"/>
    <w:rsid w:val="009A462A"/>
    <w:rsid w:val="009F2F6E"/>
    <w:rsid w:val="009F34DD"/>
    <w:rsid w:val="00A46190"/>
    <w:rsid w:val="00AE27A5"/>
    <w:rsid w:val="00B26817"/>
    <w:rsid w:val="00B76823"/>
    <w:rsid w:val="00BD0BBB"/>
    <w:rsid w:val="00C0105E"/>
    <w:rsid w:val="00C833FF"/>
    <w:rsid w:val="00CC2ADC"/>
    <w:rsid w:val="00CE2C65"/>
    <w:rsid w:val="00CF13D7"/>
    <w:rsid w:val="00D12684"/>
    <w:rsid w:val="00D27A70"/>
    <w:rsid w:val="00D36654"/>
    <w:rsid w:val="00EA5EAF"/>
    <w:rsid w:val="00F07C74"/>
    <w:rsid w:val="00F835B0"/>
    <w:rsid w:val="00FD0588"/>
    <w:rsid w:val="00FD5F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12684"/>
    <w:rPr>
      <w:sz w:val="24"/>
      <w:szCs w:val="24"/>
    </w:rPr>
  </w:style>
  <w:style w:type="paragraph" w:styleId="Heading1">
    <w:name w:val="heading 1"/>
    <w:basedOn w:val="Normal"/>
    <w:next w:val="Normal"/>
    <w:qFormat/>
    <w:rsid w:val="00D1268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SenderAddress">
    <w:name w:val="Sender Address"/>
    <w:basedOn w:val="Normal"/>
    <w:rsid w:val="00981E11"/>
  </w:style>
  <w:style w:type="paragraph" w:styleId="Date">
    <w:name w:val="Date"/>
    <w:basedOn w:val="Normal"/>
    <w:next w:val="Normal"/>
    <w:rsid w:val="00981E11"/>
    <w:pPr>
      <w:spacing w:after="480"/>
    </w:pPr>
  </w:style>
  <w:style w:type="paragraph" w:customStyle="1" w:styleId="RecipientAddress">
    <w:name w:val="Recipient Address"/>
    <w:basedOn w:val="Normal"/>
    <w:rsid w:val="00852CDA"/>
  </w:style>
  <w:style w:type="paragraph" w:styleId="Salutation">
    <w:name w:val="Salutation"/>
    <w:basedOn w:val="Normal"/>
    <w:next w:val="Normal"/>
    <w:rsid w:val="00852CDA"/>
    <w:pPr>
      <w:spacing w:before="480" w:after="240"/>
    </w:pPr>
  </w:style>
  <w:style w:type="paragraph" w:styleId="Closing">
    <w:name w:val="Closing"/>
    <w:basedOn w:val="Normal"/>
    <w:rsid w:val="00981E11"/>
    <w:pPr>
      <w:spacing w:after="960"/>
    </w:pPr>
  </w:style>
  <w:style w:type="paragraph" w:styleId="Signature">
    <w:name w:val="Signature"/>
    <w:basedOn w:val="Normal"/>
    <w:rsid w:val="00981E11"/>
  </w:style>
  <w:style w:type="paragraph" w:customStyle="1" w:styleId="ccEnclosure">
    <w:name w:val="cc:/Enclosure"/>
    <w:basedOn w:val="Normal"/>
    <w:rsid w:val="00CF13D7"/>
    <w:pPr>
      <w:tabs>
        <w:tab w:val="left" w:pos="1440"/>
      </w:tabs>
      <w:spacing w:before="240" w:after="240"/>
      <w:ind w:left="1440" w:hanging="1440"/>
    </w:pPr>
  </w:style>
  <w:style w:type="paragraph" w:styleId="BodyText">
    <w:name w:val="Body Text"/>
    <w:basedOn w:val="Normal"/>
    <w:rsid w:val="00D12684"/>
    <w:pPr>
      <w:spacing w:after="240"/>
    </w:pPr>
  </w:style>
  <w:style w:type="paragraph" w:styleId="BalloonText">
    <w:name w:val="Balloon Text"/>
    <w:basedOn w:val="Normal"/>
    <w:semiHidden/>
    <w:rsid w:val="007834BF"/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0B7DA8"/>
    <w:pPr>
      <w:tabs>
        <w:tab w:val="center" w:pos="4320"/>
        <w:tab w:val="right" w:pos="8640"/>
      </w:tabs>
      <w:spacing w:after="480"/>
    </w:pPr>
  </w:style>
  <w:style w:type="paragraph" w:styleId="Footer">
    <w:name w:val="footer"/>
    <w:basedOn w:val="Normal"/>
    <w:rsid w:val="00CF13D7"/>
    <w:pPr>
      <w:tabs>
        <w:tab w:val="center" w:pos="4320"/>
        <w:tab w:val="right" w:pos="8640"/>
      </w:tabs>
    </w:pPr>
  </w:style>
  <w:style w:type="character" w:styleId="PageNumber">
    <w:name w:val="page number"/>
    <w:basedOn w:val="DefaultParagraphFont"/>
    <w:rsid w:val="000B7DA8"/>
  </w:style>
  <w:style w:type="table" w:styleId="TableGrid">
    <w:name w:val="Table Grid"/>
    <w:basedOn w:val="TableNormal"/>
    <w:uiPriority w:val="59"/>
    <w:rsid w:val="0089718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9679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rbrobert\AppData\Roaming\Microsoft\Templates\Correction%20of%20invoice%20that%20undercharged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Correction of invoice that undercharged.dot</Template>
  <TotalTime>560</TotalTime>
  <Pages>2</Pages>
  <Words>284</Words>
  <Characters>1624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 Corporation</Company>
  <LinksUpToDate>false</LinksUpToDate>
  <CharactersWithSpaces>1905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RBR</dc:creator>
  <cp:lastModifiedBy>RBR</cp:lastModifiedBy>
  <cp:revision>2</cp:revision>
  <cp:lastPrinted>2011-09-26T03:49:00Z</cp:lastPrinted>
  <dcterms:created xsi:type="dcterms:W3CDTF">2011-09-25T18:29:00Z</dcterms:created>
  <dcterms:modified xsi:type="dcterms:W3CDTF">2011-09-26T03:49:00Z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TC060827331033</vt:lpwstr>
  </property>
</Properties>
</file>